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4"/>
        <w:contextualSpacing w:val="0"/>
        <w:rPr>
          <w:rFonts w:ascii="Avenir" w:cs="Avenir" w:eastAsia="Avenir" w:hAnsi="Avenir"/>
          <w:sz w:val="64"/>
          <w:szCs w:val="64"/>
        </w:rPr>
      </w:pPr>
      <w:r w:rsidDel="00000000" w:rsidR="00000000" w:rsidRPr="00000000">
        <w:rPr>
          <w:rFonts w:ascii="Avenir" w:cs="Avenir" w:eastAsia="Avenir" w:hAnsi="Avenir"/>
          <w:sz w:val="64"/>
          <w:szCs w:val="64"/>
          <w:rtl w:val="0"/>
        </w:rPr>
        <w:t xml:space="preserve">McCLOSKEY</w:t>
      </w:r>
      <w:bookmarkStart w:colFirst="0" w:colLast="0" w:name="gjdgxs" w:id="0"/>
      <w:bookmarkEnd w:id="0"/>
      <w:r w:rsidDel="00000000" w:rsidR="00000000" w:rsidRPr="00000000">
        <w:rPr>
          <w:rFonts w:ascii="Avenir" w:cs="Avenir" w:eastAsia="Avenir" w:hAnsi="Avenir"/>
          <w:sz w:val="64"/>
          <w:szCs w:val="64"/>
          <w:rtl w:val="0"/>
        </w:rPr>
        <w:t xml:space="preserve"> DUCKS</w:t>
      </w:r>
    </w:p>
    <w:p w:rsidR="00000000" w:rsidDel="00000000" w:rsidP="00000000" w:rsidRDefault="00000000" w:rsidRPr="00000000" w14:paraId="00000001">
      <w:pPr>
        <w:contextualSpacing w:val="0"/>
        <w:jc w:val="right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MIXED MEDIA WEARABLE ART ACTIVITY</w:t>
      </w:r>
    </w:p>
    <w:p w:rsidR="00000000" w:rsidDel="00000000" w:rsidP="00000000" w:rsidRDefault="00000000" w:rsidRPr="00000000" w14:paraId="00000002">
      <w:pPr>
        <w:contextualSpacing w:val="0"/>
        <w:jc w:val="right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4"/>
        <w:contextualSpacing w:val="0"/>
        <w:rPr>
          <w:rFonts w:ascii="Avenir" w:cs="Avenir" w:eastAsia="Avenir" w:hAnsi="Avenir"/>
          <w:b w:val="1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b w:val="1"/>
          <w:sz w:val="24"/>
          <w:szCs w:val="24"/>
          <w:rtl w:val="0"/>
        </w:rPr>
        <w:t xml:space="preserve">Inspired by the books: </w:t>
      </w:r>
    </w:p>
    <w:p w:rsidR="00000000" w:rsidDel="00000000" w:rsidP="00000000" w:rsidRDefault="00000000" w:rsidRPr="00000000" w14:paraId="00000004">
      <w:pPr>
        <w:pStyle w:val="Heading4"/>
        <w:contextualSpacing w:val="0"/>
        <w:rPr>
          <w:rFonts w:ascii="Avenir" w:cs="Avenir" w:eastAsia="Avenir" w:hAnsi="Avenir"/>
          <w:i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i w:val="1"/>
          <w:sz w:val="20"/>
          <w:szCs w:val="20"/>
          <w:rtl w:val="0"/>
        </w:rPr>
        <w:t xml:space="preserve">Make Way for Ducklings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Avenir" w:cs="Avenir" w:eastAsia="Avenir" w:hAnsi="Avenir"/>
          <w:i w:val="1"/>
          <w:sz w:val="20"/>
          <w:szCs w:val="20"/>
          <w:rtl w:val="0"/>
        </w:rPr>
        <w:t xml:space="preserve">Love 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venir" w:cs="Avenir" w:eastAsia="Avenir" w:hAnsi="Avenir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Grades: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Pre K- 2nd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Fonts w:ascii="Avenir" w:cs="Avenir" w:eastAsia="Avenir" w:hAnsi="Avenir"/>
          <w:sz w:val="16"/>
          <w:szCs w:val="16"/>
        </w:rPr>
        <w:drawing>
          <wp:inline distB="114300" distT="114300" distL="114300" distR="114300">
            <wp:extent cx="2619375" cy="28575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26953" l="0" r="11337" t="369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Finished Duck Hat</w:t>
      </w:r>
    </w:p>
    <w:p w:rsidR="00000000" w:rsidDel="00000000" w:rsidP="00000000" w:rsidRDefault="00000000" w:rsidRPr="00000000" w14:paraId="0000000B">
      <w:pPr>
        <w:contextualSpacing w:val="0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contextualSpacing w:val="0"/>
        <w:rPr>
          <w:rFonts w:ascii="Avenir" w:cs="Avenir" w:eastAsia="Avenir" w:hAnsi="Avenir"/>
          <w:smallCaps w:val="1"/>
        </w:rPr>
      </w:pPr>
      <w:r w:rsidDel="00000000" w:rsidR="00000000" w:rsidRPr="00000000">
        <w:rPr>
          <w:rFonts w:ascii="Avenir" w:cs="Avenir" w:eastAsia="Avenir" w:hAnsi="Avenir"/>
          <w:smallCaps w:val="1"/>
          <w:rtl w:val="0"/>
        </w:rPr>
        <w:t xml:space="preserve">OBJECTIVES/OUTCOMES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Students will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create a wearable piece of art using mixed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Students will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learn that ducks are hatched from eggs.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Students will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learn the meaning of mallard and chick.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Avenir" w:cs="Avenir" w:eastAsia="Avenir" w:hAnsi="Aveni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contextualSpacing w:val="0"/>
        <w:rPr>
          <w:rFonts w:ascii="Avenir" w:cs="Avenir" w:eastAsia="Avenir" w:hAnsi="Avenir"/>
          <w:smallCaps w:val="1"/>
        </w:rPr>
      </w:pPr>
      <w:r w:rsidDel="00000000" w:rsidR="00000000" w:rsidRPr="00000000">
        <w:rPr>
          <w:rFonts w:ascii="Avenir" w:cs="Avenir" w:eastAsia="Avenir" w:hAnsi="Avenir"/>
          <w:smallCaps w:val="1"/>
          <w:rtl w:val="0"/>
        </w:rPr>
        <w:t xml:space="preserve">DESCRIPTION OF ACTIVITY/CONCEPT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Students will construct a duck face out of construction paper pieces. The face will be glued to a head band which the students may decorate with feathers. Students may then wear their hats and pretend to be a duck.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contextualSpacing w:val="0"/>
        <w:rPr>
          <w:rFonts w:ascii="Avenir" w:cs="Avenir" w:eastAsia="Avenir" w:hAnsi="Avenir"/>
          <w:smallCaps w:val="1"/>
        </w:rPr>
      </w:pPr>
      <w:r w:rsidDel="00000000" w:rsidR="00000000" w:rsidRPr="00000000">
        <w:rPr>
          <w:rFonts w:ascii="Avenir" w:cs="Avenir" w:eastAsia="Avenir" w:hAnsi="Avenir"/>
          <w:smallCaps w:val="1"/>
          <w:rtl w:val="0"/>
        </w:rPr>
        <w:t xml:space="preserve">MATERIALS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Construction paper (orange, yellow, white, and blue), strip of white matte board, feathers (orange and yellow), glue sticks, staples, and tape.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contextualSpacing w:val="0"/>
        <w:rPr>
          <w:rFonts w:ascii="Avenir" w:cs="Avenir" w:eastAsia="Avenir" w:hAnsi="Avenir"/>
          <w:smallCaps w:val="1"/>
        </w:rPr>
      </w:pPr>
      <w:r w:rsidDel="00000000" w:rsidR="00000000" w:rsidRPr="00000000">
        <w:rPr>
          <w:rFonts w:ascii="Avenir" w:cs="Avenir" w:eastAsia="Avenir" w:hAnsi="Avenir"/>
          <w:smallCaps w:val="1"/>
          <w:rtl w:val="0"/>
        </w:rPr>
        <w:t xml:space="preserve">VOCABULARY</w:t>
      </w:r>
    </w:p>
    <w:p w:rsidR="00000000" w:rsidDel="00000000" w:rsidP="00000000" w:rsidRDefault="00000000" w:rsidRPr="00000000" w14:paraId="00000018">
      <w:pPr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Mallard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a common wild duck of the northern hemisphere. The males of which have a green head and white-ringed neck and is the source of the domestic ducks.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Chick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venir" w:cs="Avenir" w:eastAsia="Avenir" w:hAnsi="Avenir"/>
          <w:color w:val="222222"/>
          <w:sz w:val="20"/>
          <w:szCs w:val="20"/>
          <w:highlight w:val="white"/>
          <w:rtl w:val="0"/>
        </w:rPr>
        <w:t xml:space="preserve">a young bird, especially one newly hatched.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>
          <w:rFonts w:ascii="Avenir" w:cs="Avenir" w:eastAsia="Avenir" w:hAnsi="Aveni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contextualSpacing w:val="0"/>
        <w:rPr>
          <w:rFonts w:ascii="Avenir" w:cs="Avenir" w:eastAsia="Avenir" w:hAnsi="Avenir"/>
          <w:smallCaps w:val="1"/>
        </w:rPr>
      </w:pPr>
      <w:r w:rsidDel="00000000" w:rsidR="00000000" w:rsidRPr="00000000">
        <w:rPr>
          <w:rFonts w:ascii="Avenir" w:cs="Avenir" w:eastAsia="Avenir" w:hAnsi="Avenir"/>
          <w:smallCaps w:val="1"/>
          <w:rtl w:val="0"/>
        </w:rPr>
        <w:t xml:space="preserve">PROCEDURE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1. Precut yellow half circle (duck head), blue and white circle (eyes), and orange oval (beak) out of construction paper.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2. Students glue head to the middle of the white matte board strip using a glue stick.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3. Fold beak twice leaving approximately a half inch strip in the center of the oval so that the mouth may open and close.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4. Students use a glue stick to glue along that half inch strip and attach the beak to the hat.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5. Students glue the white and blue circles onto the hat for eyes.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sz w:val="20"/>
          <w:szCs w:val="20"/>
          <w:highlight w:val="whit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6. Students can then decorate the white headband using their glue stick and feathers.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highlight w:val="white"/>
          <w:rtl w:val="0"/>
        </w:rPr>
        <w:t xml:space="preserve">7. Help adjust the headband so that it fits on the student's heads and staple the band together to finish your duck hat.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</w:rPr>
        <w:drawing>
          <wp:inline distB="114300" distT="114300" distL="114300" distR="114300">
            <wp:extent cx="1990157" cy="3443287"/>
            <wp:effectExtent b="-726564" l="726565" r="726565" t="-726564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8961" l="8967" r="22554" t="6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0157" cy="3443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venir" w:cs="Avenir" w:eastAsia="Avenir" w:hAnsi="Avenir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</w:rPr>
        <w:drawing>
          <wp:inline distB="114300" distT="114300" distL="114300" distR="114300">
            <wp:extent cx="2643188" cy="3521069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3521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contextualSpacing w:val="0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RELATED RESOURCES</w:t>
      </w:r>
    </w:p>
    <w:p w:rsidR="00000000" w:rsidDel="00000000" w:rsidP="00000000" w:rsidRDefault="00000000" w:rsidRPr="00000000" w14:paraId="00000028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Use these books to guide the lesson and add more meaning to the students’ artmaking. </w:t>
      </w:r>
    </w:p>
    <w:p w:rsidR="00000000" w:rsidDel="00000000" w:rsidP="00000000" w:rsidRDefault="00000000" w:rsidRPr="00000000" w14:paraId="00000029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hanging="720"/>
        <w:contextualSpacing w:val="0"/>
        <w:rPr>
          <w:rFonts w:ascii="Avenir" w:cs="Avenir" w:eastAsia="Avenir" w:hAnsi="Avenir"/>
          <w:i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i w:val="1"/>
          <w:sz w:val="20"/>
          <w:szCs w:val="20"/>
        </w:rPr>
        <w:drawing>
          <wp:inline distB="114300" distT="114300" distL="114300" distR="114300">
            <wp:extent cx="2095500" cy="2809875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venir" w:cs="Avenir" w:eastAsia="Avenir" w:hAnsi="Avenir"/>
          <w:i w:val="1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Avenir" w:cs="Avenir" w:eastAsia="Avenir" w:hAnsi="Avenir"/>
          <w:i w:val="1"/>
          <w:sz w:val="20"/>
          <w:szCs w:val="20"/>
        </w:rPr>
        <w:drawing>
          <wp:inline distB="114300" distT="114300" distL="114300" distR="114300">
            <wp:extent cx="2215604" cy="280359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5604" cy="2803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hanging="720"/>
        <w:contextualSpacing w:val="0"/>
        <w:rPr>
          <w:rFonts w:ascii="Avenir" w:cs="Avenir" w:eastAsia="Avenir" w:hAnsi="Avenir"/>
          <w:b w:val="1"/>
          <w:i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i w:val="1"/>
          <w:sz w:val="20"/>
          <w:szCs w:val="20"/>
          <w:rtl w:val="0"/>
        </w:rPr>
        <w:t xml:space="preserve">Make Way for Ducklings                         Love Is</w:t>
      </w:r>
    </w:p>
    <w:p w:rsidR="00000000" w:rsidDel="00000000" w:rsidP="00000000" w:rsidRDefault="00000000" w:rsidRPr="00000000" w14:paraId="0000002C">
      <w:pPr>
        <w:ind w:left="720" w:hanging="720"/>
        <w:contextualSpacing w:val="0"/>
        <w:rPr>
          <w:rFonts w:ascii="Avenir" w:cs="Avenir" w:eastAsia="Avenir" w:hAnsi="Avenir"/>
          <w:b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Robert McCloskey                                  Diane Adams</w:t>
      </w:r>
    </w:p>
    <w:p w:rsidR="00000000" w:rsidDel="00000000" w:rsidP="00000000" w:rsidRDefault="00000000" w:rsidRPr="00000000" w14:paraId="0000002D">
      <w:pPr>
        <w:ind w:left="720" w:hanging="720"/>
        <w:contextualSpacing w:val="0"/>
        <w:rPr>
          <w:rFonts w:ascii="Avenir" w:cs="Avenir" w:eastAsia="Avenir" w:hAnsi="Aveni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hanging="720"/>
        <w:contextualSpacing w:val="0"/>
        <w:rPr>
          <w:rFonts w:ascii="Avenir" w:cs="Avenir" w:eastAsia="Avenir" w:hAnsi="Aveni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hanging="720"/>
        <w:contextualSpacing w:val="0"/>
        <w:rPr>
          <w:rFonts w:ascii="Avenir" w:cs="Avenir" w:eastAsia="Avenir" w:hAnsi="Avenir"/>
          <w:b w:val="1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ADDITIONAL ACTIVITIES</w:t>
      </w:r>
    </w:p>
    <w:p w:rsidR="00000000" w:rsidDel="00000000" w:rsidP="00000000" w:rsidRDefault="00000000" w:rsidRPr="00000000" w14:paraId="00000030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Ask students:</w:t>
      </w:r>
    </w:p>
    <w:p w:rsidR="00000000" w:rsidDel="00000000" w:rsidP="00000000" w:rsidRDefault="00000000" w:rsidRPr="00000000" w14:paraId="00000032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What sound does a duck make?</w:t>
      </w:r>
    </w:p>
    <w:p w:rsidR="00000000" w:rsidDel="00000000" w:rsidP="00000000" w:rsidRDefault="00000000" w:rsidRPr="00000000" w14:paraId="00000033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What sound does a chick make?</w:t>
      </w:r>
    </w:p>
    <w:p w:rsidR="00000000" w:rsidDel="00000000" w:rsidP="00000000" w:rsidRDefault="00000000" w:rsidRPr="00000000" w14:paraId="00000034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The American Sign Language sign for Duck:</w:t>
      </w:r>
    </w:p>
    <w:p w:rsidR="00000000" w:rsidDel="00000000" w:rsidP="00000000" w:rsidRDefault="00000000" w:rsidRPr="00000000" w14:paraId="00000036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hanging="720"/>
        <w:contextualSpacing w:val="0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</w:rPr>
        <w:drawing>
          <wp:inline distB="114300" distT="114300" distL="114300" distR="114300">
            <wp:extent cx="3548063" cy="2383854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2383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rPr>
          <w:rFonts w:ascii="Avenir" w:cs="Avenir" w:eastAsia="Avenir" w:hAnsi="Avenir"/>
        </w:rPr>
      </w:pPr>
      <w:bookmarkStart w:colFirst="0" w:colLast="0" w:name="_1fob9te" w:id="1"/>
      <w:bookmarkEnd w:id="1"/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/>
      <w:pgMar w:bottom="720" w:top="1440" w:left="1800" w:right="180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Avenir"/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476875" cy="609600"/>
          <wp:effectExtent b="0" l="0" r="0" t="0"/>
          <wp:docPr descr="P:\CSER\Logos\CAM_Logo_Letter_300dpi.jpg" id="3" name="image10.jpg"/>
          <a:graphic>
            <a:graphicData uri="http://schemas.openxmlformats.org/drawingml/2006/picture">
              <pic:pic>
                <pic:nvPicPr>
                  <pic:cNvPr descr="P:\CSER\Logos\CAM_Logo_Letter_300dpi.jpg"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68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left"/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right"/>
      <w:rPr>
        <w:rFonts w:ascii="Avenir" w:cs="Avenir" w:eastAsia="Avenir" w:hAnsi="Avenir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</w:pPr>
    <w:rPr>
      <w:rFonts w:ascii="Open Sans" w:cs="Open Sans" w:eastAsia="Open Sans" w:hAnsi="Open Sans"/>
      <w:b w:val="1"/>
      <w:smallCaps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jc w:val="right"/>
    </w:pPr>
    <w:rPr>
      <w:rFonts w:ascii="Palatino Linotype" w:cs="Palatino Linotype" w:eastAsia="Palatino Linotype" w:hAnsi="Palatino Linotype"/>
      <w:sz w:val="40"/>
      <w:szCs w:val="40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13.jpg"/><Relationship Id="rId7" Type="http://schemas.openxmlformats.org/officeDocument/2006/relationships/image" Target="media/image14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